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C25932" w14:textId="4C255133" w:rsidR="0084196F" w:rsidRPr="008D6A2B" w:rsidRDefault="0020598A" w:rsidP="0099152C">
      <w:pPr>
        <w:tabs>
          <w:tab w:val="left" w:pos="1810"/>
        </w:tabs>
        <w:rPr>
          <w:rFonts w:ascii="Times New Roman" w:hAnsi="Times New Roman" w:cs="Times New Roman"/>
          <w:b/>
          <w:bCs/>
          <w:sz w:val="24"/>
          <w:szCs w:val="24"/>
        </w:rPr>
      </w:pPr>
      <w:r w:rsidRPr="008D6A2B">
        <w:rPr>
          <w:rFonts w:ascii="Times New Roman" w:hAnsi="Times New Roman" w:cs="Times New Roman"/>
          <w:b/>
          <w:bCs/>
          <w:sz w:val="24"/>
          <w:szCs w:val="24"/>
        </w:rPr>
        <w:t>Step #1</w:t>
      </w:r>
      <w:r w:rsidR="0099152C" w:rsidRPr="008D6A2B">
        <w:rPr>
          <w:rFonts w:ascii="Times New Roman" w:hAnsi="Times New Roman" w:cs="Times New Roman"/>
          <w:b/>
          <w:bCs/>
          <w:sz w:val="24"/>
          <w:szCs w:val="24"/>
        </w:rPr>
        <w:t xml:space="preserve"> – KCQs</w:t>
      </w:r>
    </w:p>
    <w:p w14:paraId="4EA8E7FE" w14:textId="04C0BA10" w:rsidR="0099152C" w:rsidRPr="008D6A2B" w:rsidRDefault="0099152C" w:rsidP="0099152C">
      <w:pPr>
        <w:tabs>
          <w:tab w:val="left" w:pos="1810"/>
        </w:tabs>
        <w:rPr>
          <w:rFonts w:ascii="Times New Roman" w:hAnsi="Times New Roman" w:cs="Times New Roman"/>
          <w:sz w:val="24"/>
          <w:szCs w:val="24"/>
        </w:rPr>
      </w:pPr>
      <w:r w:rsidRPr="008D6A2B">
        <w:rPr>
          <w:rFonts w:ascii="Times New Roman" w:hAnsi="Times New Roman" w:cs="Times New Roman"/>
          <w:sz w:val="24"/>
          <w:szCs w:val="24"/>
        </w:rPr>
        <w:t>When I picked up the Study Guide, Introduction, I was expecting all things relating to accounting, I was nervous and scared of what la</w:t>
      </w:r>
      <w:r w:rsidR="00640BB3">
        <w:rPr>
          <w:rFonts w:ascii="Times New Roman" w:hAnsi="Times New Roman" w:cs="Times New Roman"/>
          <w:sz w:val="24"/>
          <w:szCs w:val="24"/>
        </w:rPr>
        <w:t>id</w:t>
      </w:r>
      <w:r w:rsidRPr="008D6A2B">
        <w:rPr>
          <w:rFonts w:ascii="Times New Roman" w:hAnsi="Times New Roman" w:cs="Times New Roman"/>
          <w:sz w:val="24"/>
          <w:szCs w:val="24"/>
        </w:rPr>
        <w:t xml:space="preserve"> ahead of me in this unit. However, I was pleasantly surprised to see that it was an overall introduction into the unit assessments, accounting and what to expect in the following chapters. After reading the introduction, it is now clear that this unit has been designed for those who may not know anything about accounting and </w:t>
      </w:r>
      <w:r w:rsidR="00640BB3">
        <w:rPr>
          <w:rFonts w:ascii="Times New Roman" w:hAnsi="Times New Roman" w:cs="Times New Roman"/>
          <w:sz w:val="24"/>
          <w:szCs w:val="24"/>
        </w:rPr>
        <w:t>the</w:t>
      </w:r>
      <w:r w:rsidRPr="008D6A2B">
        <w:rPr>
          <w:rFonts w:ascii="Times New Roman" w:hAnsi="Times New Roman" w:cs="Times New Roman"/>
          <w:sz w:val="24"/>
          <w:szCs w:val="24"/>
        </w:rPr>
        <w:t xml:space="preserve"> course coordinator wants everyone to pass. My mind is now at ease about what is expected of me, and I am excited for the rest of this unit.</w:t>
      </w:r>
    </w:p>
    <w:p w14:paraId="1BF3BDE8" w14:textId="07008704" w:rsidR="0099152C" w:rsidRPr="008D6A2B" w:rsidRDefault="00766BFE" w:rsidP="0099152C">
      <w:pPr>
        <w:tabs>
          <w:tab w:val="left" w:pos="1810"/>
        </w:tabs>
        <w:rPr>
          <w:rFonts w:ascii="Times New Roman" w:hAnsi="Times New Roman" w:cs="Times New Roman"/>
          <w:sz w:val="24"/>
          <w:szCs w:val="24"/>
        </w:rPr>
      </w:pPr>
      <w:r w:rsidRPr="008D6A2B">
        <w:rPr>
          <w:rFonts w:ascii="Times New Roman" w:hAnsi="Times New Roman" w:cs="Times New Roman"/>
          <w:sz w:val="24"/>
          <w:szCs w:val="24"/>
        </w:rPr>
        <w:t>Before entering this unit, I had never stop</w:t>
      </w:r>
      <w:r w:rsidR="00BC1E7B">
        <w:rPr>
          <w:rFonts w:ascii="Times New Roman" w:hAnsi="Times New Roman" w:cs="Times New Roman"/>
          <w:sz w:val="24"/>
          <w:szCs w:val="24"/>
        </w:rPr>
        <w:t>ped</w:t>
      </w:r>
      <w:r w:rsidRPr="008D6A2B">
        <w:rPr>
          <w:rFonts w:ascii="Times New Roman" w:hAnsi="Times New Roman" w:cs="Times New Roman"/>
          <w:sz w:val="24"/>
          <w:szCs w:val="24"/>
        </w:rPr>
        <w:t xml:space="preserve"> to think about the </w:t>
      </w:r>
      <w:r w:rsidR="00BC1E7B">
        <w:rPr>
          <w:rFonts w:ascii="Times New Roman" w:hAnsi="Times New Roman" w:cs="Times New Roman"/>
          <w:sz w:val="24"/>
          <w:szCs w:val="24"/>
        </w:rPr>
        <w:t xml:space="preserve">different </w:t>
      </w:r>
      <w:r w:rsidRPr="008D6A2B">
        <w:rPr>
          <w:rFonts w:ascii="Times New Roman" w:hAnsi="Times New Roman" w:cs="Times New Roman"/>
          <w:sz w:val="24"/>
          <w:szCs w:val="24"/>
        </w:rPr>
        <w:t xml:space="preserve">ways of learning. I have always been under the assumption that university life was ‘memorising and reproducing’ for exams. So, after reading the section on the six different ways we think learning is, had me sitting back and questioning </w:t>
      </w:r>
      <w:r w:rsidR="00BC1E7B">
        <w:rPr>
          <w:rFonts w:ascii="Times New Roman" w:hAnsi="Times New Roman" w:cs="Times New Roman"/>
          <w:sz w:val="24"/>
          <w:szCs w:val="24"/>
        </w:rPr>
        <w:t>my current learning style, and how I can change my learning abilities to enhance all six ways of learning.</w:t>
      </w:r>
      <w:r w:rsidRPr="008D6A2B">
        <w:rPr>
          <w:rFonts w:ascii="Times New Roman" w:hAnsi="Times New Roman" w:cs="Times New Roman"/>
          <w:sz w:val="24"/>
          <w:szCs w:val="24"/>
        </w:rPr>
        <w:t xml:space="preserve"> I know this will take practice, but I believe it is important to use all six way of learning in my university adventure to be able to succeed.</w:t>
      </w:r>
    </w:p>
    <w:p w14:paraId="4195AAE0" w14:textId="1FDF4FEE" w:rsidR="00766BFE" w:rsidRPr="008D6A2B" w:rsidRDefault="00766BFE" w:rsidP="0099152C">
      <w:pPr>
        <w:tabs>
          <w:tab w:val="left" w:pos="1810"/>
        </w:tabs>
        <w:rPr>
          <w:rFonts w:ascii="Times New Roman" w:hAnsi="Times New Roman" w:cs="Times New Roman"/>
          <w:sz w:val="24"/>
          <w:szCs w:val="24"/>
        </w:rPr>
      </w:pPr>
      <w:r w:rsidRPr="008D6A2B">
        <w:rPr>
          <w:rFonts w:ascii="Times New Roman" w:hAnsi="Times New Roman" w:cs="Times New Roman"/>
          <w:sz w:val="24"/>
          <w:szCs w:val="24"/>
        </w:rPr>
        <w:t xml:space="preserve">I communicate at my best </w:t>
      </w:r>
      <w:r w:rsidR="008D6A2B" w:rsidRPr="008D6A2B">
        <w:rPr>
          <w:rFonts w:ascii="Times New Roman" w:hAnsi="Times New Roman" w:cs="Times New Roman"/>
          <w:sz w:val="24"/>
          <w:szCs w:val="24"/>
        </w:rPr>
        <w:t>verbally and I struggle with written/online communication</w:t>
      </w:r>
      <w:r w:rsidR="00BC1E7B">
        <w:rPr>
          <w:rFonts w:ascii="Times New Roman" w:hAnsi="Times New Roman" w:cs="Times New Roman"/>
          <w:sz w:val="24"/>
          <w:szCs w:val="24"/>
        </w:rPr>
        <w:t>,</w:t>
      </w:r>
      <w:r w:rsidR="008D6A2B" w:rsidRPr="008D6A2B">
        <w:rPr>
          <w:rFonts w:ascii="Times New Roman" w:hAnsi="Times New Roman" w:cs="Times New Roman"/>
          <w:sz w:val="24"/>
          <w:szCs w:val="24"/>
        </w:rPr>
        <w:t xml:space="preserve"> as</w:t>
      </w:r>
      <w:r w:rsidRPr="008D6A2B">
        <w:rPr>
          <w:rFonts w:ascii="Times New Roman" w:hAnsi="Times New Roman" w:cs="Times New Roman"/>
          <w:sz w:val="24"/>
          <w:szCs w:val="24"/>
        </w:rPr>
        <w:t xml:space="preserve"> I often find it difficult to get the ideas </w:t>
      </w:r>
      <w:r w:rsidR="00BC1E7B">
        <w:rPr>
          <w:rFonts w:ascii="Times New Roman" w:hAnsi="Times New Roman" w:cs="Times New Roman"/>
          <w:sz w:val="24"/>
          <w:szCs w:val="24"/>
        </w:rPr>
        <w:t>out of</w:t>
      </w:r>
      <w:r w:rsidRPr="008D6A2B">
        <w:rPr>
          <w:rFonts w:ascii="Times New Roman" w:hAnsi="Times New Roman" w:cs="Times New Roman"/>
          <w:sz w:val="24"/>
          <w:szCs w:val="24"/>
        </w:rPr>
        <w:t xml:space="preserve"> my mind, </w:t>
      </w:r>
      <w:r w:rsidR="00BC1E7B">
        <w:rPr>
          <w:rFonts w:ascii="Times New Roman" w:hAnsi="Times New Roman" w:cs="Times New Roman"/>
          <w:sz w:val="24"/>
          <w:szCs w:val="24"/>
        </w:rPr>
        <w:t xml:space="preserve">and </w:t>
      </w:r>
      <w:r w:rsidRPr="008D6A2B">
        <w:rPr>
          <w:rFonts w:ascii="Times New Roman" w:hAnsi="Times New Roman" w:cs="Times New Roman"/>
          <w:sz w:val="24"/>
          <w:szCs w:val="24"/>
        </w:rPr>
        <w:t xml:space="preserve">onto the paper. </w:t>
      </w:r>
      <w:r w:rsidR="008D6A2B" w:rsidRPr="008D6A2B">
        <w:rPr>
          <w:rFonts w:ascii="Times New Roman" w:hAnsi="Times New Roman" w:cs="Times New Roman"/>
          <w:sz w:val="24"/>
          <w:szCs w:val="24"/>
        </w:rPr>
        <w:t>I found it daunting how much online communication was needed in this unit, and automatically found myself starting to doubt whether I would be able to pass</w:t>
      </w:r>
      <w:r w:rsidR="00BC1E7B">
        <w:rPr>
          <w:rFonts w:ascii="Times New Roman" w:hAnsi="Times New Roman" w:cs="Times New Roman"/>
          <w:sz w:val="24"/>
          <w:szCs w:val="24"/>
        </w:rPr>
        <w:t xml:space="preserve"> the requirement</w:t>
      </w:r>
      <w:r w:rsidR="008D6A2B" w:rsidRPr="008D6A2B">
        <w:rPr>
          <w:rFonts w:ascii="Times New Roman" w:hAnsi="Times New Roman" w:cs="Times New Roman"/>
          <w:sz w:val="24"/>
          <w:szCs w:val="24"/>
        </w:rPr>
        <w:t xml:space="preserve">. However, the introduction is well written and explained how important it is to be able to communicate effectively online and with peers. As </w:t>
      </w:r>
      <w:r w:rsidR="00BC1E7B">
        <w:rPr>
          <w:rFonts w:ascii="Times New Roman" w:hAnsi="Times New Roman" w:cs="Times New Roman"/>
          <w:sz w:val="24"/>
          <w:szCs w:val="24"/>
        </w:rPr>
        <w:t>all students</w:t>
      </w:r>
      <w:r w:rsidR="008D6A2B" w:rsidRPr="008D6A2B">
        <w:rPr>
          <w:rFonts w:ascii="Times New Roman" w:hAnsi="Times New Roman" w:cs="Times New Roman"/>
          <w:sz w:val="24"/>
          <w:szCs w:val="24"/>
        </w:rPr>
        <w:t xml:space="preserve"> will have different companies </w:t>
      </w:r>
      <w:r w:rsidR="00BC1E7B">
        <w:rPr>
          <w:rFonts w:ascii="Times New Roman" w:hAnsi="Times New Roman" w:cs="Times New Roman"/>
          <w:sz w:val="24"/>
          <w:szCs w:val="24"/>
        </w:rPr>
        <w:t>throughout this unit</w:t>
      </w:r>
      <w:r w:rsidR="008D6A2B" w:rsidRPr="008D6A2B">
        <w:rPr>
          <w:rFonts w:ascii="Times New Roman" w:hAnsi="Times New Roman" w:cs="Times New Roman"/>
          <w:sz w:val="24"/>
          <w:szCs w:val="24"/>
        </w:rPr>
        <w:t xml:space="preserve">, I do agree that it will be beneficial to be able to share ideas and </w:t>
      </w:r>
      <w:r w:rsidR="00BC1E7B">
        <w:rPr>
          <w:rFonts w:ascii="Times New Roman" w:hAnsi="Times New Roman" w:cs="Times New Roman"/>
          <w:sz w:val="24"/>
          <w:szCs w:val="24"/>
        </w:rPr>
        <w:t>receive</w:t>
      </w:r>
      <w:r w:rsidR="008D6A2B" w:rsidRPr="008D6A2B">
        <w:rPr>
          <w:rFonts w:ascii="Times New Roman" w:hAnsi="Times New Roman" w:cs="Times New Roman"/>
          <w:sz w:val="24"/>
          <w:szCs w:val="24"/>
        </w:rPr>
        <w:t xml:space="preserve"> feedback </w:t>
      </w:r>
      <w:r w:rsidR="00BC1E7B">
        <w:rPr>
          <w:rFonts w:ascii="Times New Roman" w:hAnsi="Times New Roman" w:cs="Times New Roman"/>
          <w:sz w:val="24"/>
          <w:szCs w:val="24"/>
        </w:rPr>
        <w:t>between</w:t>
      </w:r>
      <w:r w:rsidR="008D6A2B" w:rsidRPr="008D6A2B">
        <w:rPr>
          <w:rFonts w:ascii="Times New Roman" w:hAnsi="Times New Roman" w:cs="Times New Roman"/>
          <w:sz w:val="24"/>
          <w:szCs w:val="24"/>
        </w:rPr>
        <w:t xml:space="preserve"> ourselves, </w:t>
      </w:r>
      <w:r w:rsidR="00BC1E7B">
        <w:rPr>
          <w:rFonts w:ascii="Times New Roman" w:hAnsi="Times New Roman" w:cs="Times New Roman"/>
          <w:sz w:val="24"/>
          <w:szCs w:val="24"/>
        </w:rPr>
        <w:t>without the</w:t>
      </w:r>
      <w:r w:rsidR="008D6A2B" w:rsidRPr="008D6A2B">
        <w:rPr>
          <w:rFonts w:ascii="Times New Roman" w:hAnsi="Times New Roman" w:cs="Times New Roman"/>
          <w:sz w:val="24"/>
          <w:szCs w:val="24"/>
        </w:rPr>
        <w:t xml:space="preserve"> worry</w:t>
      </w:r>
      <w:r w:rsidR="00BC1E7B">
        <w:rPr>
          <w:rFonts w:ascii="Times New Roman" w:hAnsi="Times New Roman" w:cs="Times New Roman"/>
          <w:sz w:val="24"/>
          <w:szCs w:val="24"/>
        </w:rPr>
        <w:t xml:space="preserve"> of </w:t>
      </w:r>
      <w:r w:rsidR="008D6A2B" w:rsidRPr="008D6A2B">
        <w:rPr>
          <w:rFonts w:ascii="Times New Roman" w:hAnsi="Times New Roman" w:cs="Times New Roman"/>
          <w:sz w:val="24"/>
          <w:szCs w:val="24"/>
        </w:rPr>
        <w:t>collusion</w:t>
      </w:r>
      <w:r w:rsidR="00BC1E7B">
        <w:rPr>
          <w:rFonts w:ascii="Times New Roman" w:hAnsi="Times New Roman" w:cs="Times New Roman"/>
          <w:sz w:val="24"/>
          <w:szCs w:val="24"/>
        </w:rPr>
        <w:t xml:space="preserve"> and misconduct</w:t>
      </w:r>
      <w:r w:rsidR="008D6A2B" w:rsidRPr="008D6A2B">
        <w:rPr>
          <w:rFonts w:ascii="Times New Roman" w:hAnsi="Times New Roman" w:cs="Times New Roman"/>
          <w:sz w:val="24"/>
          <w:szCs w:val="24"/>
        </w:rPr>
        <w:t xml:space="preserve">. </w:t>
      </w:r>
    </w:p>
    <w:p w14:paraId="4609C30A" w14:textId="469C8F5A" w:rsidR="00E639C4" w:rsidRPr="00640BB3" w:rsidRDefault="008D6A2B" w:rsidP="008D6A2B">
      <w:pPr>
        <w:rPr>
          <w:rFonts w:ascii="Times New Roman" w:hAnsi="Times New Roman" w:cs="Times New Roman"/>
          <w:sz w:val="24"/>
          <w:szCs w:val="24"/>
        </w:rPr>
      </w:pPr>
      <w:r w:rsidRPr="00640BB3">
        <w:rPr>
          <w:rFonts w:ascii="Times New Roman" w:hAnsi="Times New Roman" w:cs="Times New Roman"/>
          <w:sz w:val="24"/>
          <w:szCs w:val="24"/>
        </w:rPr>
        <w:t>As I was reading the introduction and starting to stress about the online communication</w:t>
      </w:r>
      <w:r w:rsidR="00BC1E7B">
        <w:rPr>
          <w:rFonts w:ascii="Times New Roman" w:hAnsi="Times New Roman" w:cs="Times New Roman"/>
          <w:sz w:val="24"/>
          <w:szCs w:val="24"/>
        </w:rPr>
        <w:t xml:space="preserve"> portion</w:t>
      </w:r>
      <w:r w:rsidRPr="00640BB3">
        <w:rPr>
          <w:rFonts w:ascii="Times New Roman" w:hAnsi="Times New Roman" w:cs="Times New Roman"/>
          <w:sz w:val="24"/>
          <w:szCs w:val="24"/>
        </w:rPr>
        <w:t xml:space="preserve">. I thought I would </w:t>
      </w:r>
      <w:r w:rsidR="00E639C4" w:rsidRPr="00640BB3">
        <w:rPr>
          <w:rFonts w:ascii="Times New Roman" w:hAnsi="Times New Roman" w:cs="Times New Roman"/>
          <w:sz w:val="24"/>
          <w:szCs w:val="24"/>
        </w:rPr>
        <w:t>look</w:t>
      </w:r>
      <w:r w:rsidRPr="00640BB3">
        <w:rPr>
          <w:rFonts w:ascii="Times New Roman" w:hAnsi="Times New Roman" w:cs="Times New Roman"/>
          <w:sz w:val="24"/>
          <w:szCs w:val="24"/>
        </w:rPr>
        <w:t xml:space="preserve"> at </w:t>
      </w:r>
      <w:proofErr w:type="spellStart"/>
      <w:r w:rsidRPr="00640BB3">
        <w:rPr>
          <w:rFonts w:ascii="Times New Roman" w:hAnsi="Times New Roman" w:cs="Times New Roman"/>
          <w:sz w:val="24"/>
          <w:szCs w:val="24"/>
        </w:rPr>
        <w:t>Peerwise</w:t>
      </w:r>
      <w:proofErr w:type="spellEnd"/>
      <w:r w:rsidRPr="00640BB3">
        <w:rPr>
          <w:rFonts w:ascii="Times New Roman" w:hAnsi="Times New Roman" w:cs="Times New Roman"/>
          <w:sz w:val="24"/>
          <w:szCs w:val="24"/>
        </w:rPr>
        <w:t xml:space="preserve"> and </w:t>
      </w:r>
      <w:proofErr w:type="spellStart"/>
      <w:r w:rsidRPr="00640BB3">
        <w:rPr>
          <w:rFonts w:ascii="Times New Roman" w:hAnsi="Times New Roman" w:cs="Times New Roman"/>
          <w:sz w:val="24"/>
          <w:szCs w:val="24"/>
        </w:rPr>
        <w:t>Wordpress</w:t>
      </w:r>
      <w:proofErr w:type="spellEnd"/>
      <w:r w:rsidRPr="00640BB3">
        <w:rPr>
          <w:rFonts w:ascii="Times New Roman" w:hAnsi="Times New Roman" w:cs="Times New Roman"/>
          <w:sz w:val="24"/>
          <w:szCs w:val="24"/>
        </w:rPr>
        <w:t>, to get an early handle on what I was expected to achieve. There I was</w:t>
      </w:r>
      <w:r w:rsidR="00640BB3" w:rsidRPr="00640BB3">
        <w:rPr>
          <w:rFonts w:ascii="Times New Roman" w:hAnsi="Times New Roman" w:cs="Times New Roman"/>
          <w:sz w:val="24"/>
          <w:szCs w:val="24"/>
        </w:rPr>
        <w:t>,</w:t>
      </w:r>
      <w:r w:rsidRPr="00640BB3">
        <w:rPr>
          <w:rFonts w:ascii="Times New Roman" w:hAnsi="Times New Roman" w:cs="Times New Roman"/>
          <w:sz w:val="24"/>
          <w:szCs w:val="24"/>
        </w:rPr>
        <w:t xml:space="preserve"> </w:t>
      </w:r>
      <w:r w:rsidR="00E639C4" w:rsidRPr="00640BB3">
        <w:rPr>
          <w:rFonts w:ascii="Times New Roman" w:hAnsi="Times New Roman" w:cs="Times New Roman"/>
          <w:sz w:val="24"/>
          <w:szCs w:val="24"/>
        </w:rPr>
        <w:t>fearing</w:t>
      </w:r>
      <w:r w:rsidRPr="00640BB3">
        <w:rPr>
          <w:rFonts w:ascii="Times New Roman" w:hAnsi="Times New Roman" w:cs="Times New Roman"/>
          <w:sz w:val="24"/>
          <w:szCs w:val="24"/>
        </w:rPr>
        <w:t xml:space="preserve"> </w:t>
      </w:r>
      <w:proofErr w:type="spellStart"/>
      <w:r w:rsidRPr="00640BB3">
        <w:rPr>
          <w:rFonts w:ascii="Times New Roman" w:hAnsi="Times New Roman" w:cs="Times New Roman"/>
          <w:sz w:val="24"/>
          <w:szCs w:val="24"/>
        </w:rPr>
        <w:t>Peerwise</w:t>
      </w:r>
      <w:proofErr w:type="spellEnd"/>
      <w:r w:rsidRPr="00640BB3">
        <w:rPr>
          <w:rFonts w:ascii="Times New Roman" w:hAnsi="Times New Roman" w:cs="Times New Roman"/>
          <w:sz w:val="24"/>
          <w:szCs w:val="24"/>
        </w:rPr>
        <w:t xml:space="preserve"> and </w:t>
      </w:r>
      <w:r w:rsidR="00640BB3" w:rsidRPr="00640BB3">
        <w:rPr>
          <w:rFonts w:ascii="Times New Roman" w:hAnsi="Times New Roman" w:cs="Times New Roman"/>
          <w:sz w:val="24"/>
          <w:szCs w:val="24"/>
        </w:rPr>
        <w:t>stressed about potentially</w:t>
      </w:r>
      <w:r w:rsidRPr="00640BB3">
        <w:rPr>
          <w:rFonts w:ascii="Times New Roman" w:hAnsi="Times New Roman" w:cs="Times New Roman"/>
          <w:sz w:val="24"/>
          <w:szCs w:val="24"/>
        </w:rPr>
        <w:t xml:space="preserve"> los</w:t>
      </w:r>
      <w:r w:rsidR="00640BB3" w:rsidRPr="00640BB3">
        <w:rPr>
          <w:rFonts w:ascii="Times New Roman" w:hAnsi="Times New Roman" w:cs="Times New Roman"/>
          <w:sz w:val="24"/>
          <w:szCs w:val="24"/>
        </w:rPr>
        <w:t>ing</w:t>
      </w:r>
      <w:r w:rsidRPr="00640BB3">
        <w:rPr>
          <w:rFonts w:ascii="Times New Roman" w:hAnsi="Times New Roman" w:cs="Times New Roman"/>
          <w:sz w:val="24"/>
          <w:szCs w:val="24"/>
        </w:rPr>
        <w:t xml:space="preserve"> marks. Now at the end of week 1, I have written 5 questions, answered many and have a reasonable reputation score which I was not expecting. I may even be somewhat addicted! </w:t>
      </w:r>
      <w:r w:rsidR="00640BB3" w:rsidRPr="00640BB3">
        <w:rPr>
          <w:rFonts w:ascii="Times New Roman" w:hAnsi="Times New Roman" w:cs="Times New Roman"/>
          <w:sz w:val="24"/>
          <w:szCs w:val="24"/>
        </w:rPr>
        <w:t xml:space="preserve">The benefits behind </w:t>
      </w:r>
      <w:proofErr w:type="spellStart"/>
      <w:r w:rsidR="00640BB3" w:rsidRPr="00640BB3">
        <w:rPr>
          <w:rFonts w:ascii="Times New Roman" w:hAnsi="Times New Roman" w:cs="Times New Roman"/>
          <w:sz w:val="24"/>
          <w:szCs w:val="24"/>
        </w:rPr>
        <w:t>Peerwise</w:t>
      </w:r>
      <w:proofErr w:type="spellEnd"/>
      <w:r w:rsidR="00640BB3" w:rsidRPr="00640BB3">
        <w:rPr>
          <w:rFonts w:ascii="Times New Roman" w:hAnsi="Times New Roman" w:cs="Times New Roman"/>
          <w:sz w:val="24"/>
          <w:szCs w:val="24"/>
        </w:rPr>
        <w:t xml:space="preserve"> and the ability to share our journey and information through online communication has now made me feel a lot more comfortable about my abilities.</w:t>
      </w:r>
    </w:p>
    <w:p w14:paraId="72B82049" w14:textId="1972A06E" w:rsidR="0099152C" w:rsidRDefault="00640BB3">
      <w:pPr>
        <w:rPr>
          <w:rFonts w:ascii="Times New Roman" w:hAnsi="Times New Roman" w:cs="Times New Roman"/>
          <w:sz w:val="24"/>
          <w:szCs w:val="24"/>
        </w:rPr>
      </w:pPr>
      <w:r w:rsidRPr="00640BB3">
        <w:rPr>
          <w:rFonts w:ascii="Times New Roman" w:hAnsi="Times New Roman" w:cs="Times New Roman"/>
          <w:sz w:val="24"/>
          <w:szCs w:val="24"/>
        </w:rPr>
        <w:t xml:space="preserve">Chapter 1, wow! I had to read this chapter twice in order to take it in the information. I may even have to read it over again to really get a good understanding of all the key concepts. After taking the last 12 months off study and work to have my baby, </w:t>
      </w:r>
      <w:r w:rsidR="00112850">
        <w:rPr>
          <w:rFonts w:ascii="Times New Roman" w:hAnsi="Times New Roman" w:cs="Times New Roman"/>
          <w:sz w:val="24"/>
          <w:szCs w:val="24"/>
        </w:rPr>
        <w:t xml:space="preserve">it </w:t>
      </w:r>
      <w:r w:rsidRPr="00640BB3">
        <w:rPr>
          <w:rFonts w:ascii="Times New Roman" w:hAnsi="Times New Roman" w:cs="Times New Roman"/>
          <w:sz w:val="24"/>
          <w:szCs w:val="24"/>
        </w:rPr>
        <w:t xml:space="preserve">has </w:t>
      </w:r>
      <w:proofErr w:type="gramStart"/>
      <w:r w:rsidRPr="00640BB3">
        <w:rPr>
          <w:rFonts w:ascii="Times New Roman" w:hAnsi="Times New Roman" w:cs="Times New Roman"/>
          <w:sz w:val="24"/>
          <w:szCs w:val="24"/>
        </w:rPr>
        <w:t xml:space="preserve">definitely </w:t>
      </w:r>
      <w:r w:rsidR="00112850">
        <w:rPr>
          <w:rFonts w:ascii="Times New Roman" w:hAnsi="Times New Roman" w:cs="Times New Roman"/>
          <w:sz w:val="24"/>
          <w:szCs w:val="24"/>
        </w:rPr>
        <w:t>been</w:t>
      </w:r>
      <w:proofErr w:type="gramEnd"/>
      <w:r w:rsidR="00112850">
        <w:rPr>
          <w:rFonts w:ascii="Times New Roman" w:hAnsi="Times New Roman" w:cs="Times New Roman"/>
          <w:sz w:val="24"/>
          <w:szCs w:val="24"/>
        </w:rPr>
        <w:t xml:space="preserve"> a struggle</w:t>
      </w:r>
      <w:r w:rsidRPr="00640BB3">
        <w:rPr>
          <w:rFonts w:ascii="Times New Roman" w:hAnsi="Times New Roman" w:cs="Times New Roman"/>
          <w:sz w:val="24"/>
          <w:szCs w:val="24"/>
        </w:rPr>
        <w:t xml:space="preserve"> getting back into the real world. However, from what I have read so far in this study guide, there are great explanations and examples that go with the concepts discussed</w:t>
      </w:r>
      <w:r w:rsidR="00112850">
        <w:rPr>
          <w:rFonts w:ascii="Times New Roman" w:hAnsi="Times New Roman" w:cs="Times New Roman"/>
          <w:sz w:val="24"/>
          <w:szCs w:val="24"/>
        </w:rPr>
        <w:t xml:space="preserve"> and I believe a pass is achievable.</w:t>
      </w:r>
      <w:r w:rsidR="00BC1E7B">
        <w:rPr>
          <w:rFonts w:ascii="Times New Roman" w:hAnsi="Times New Roman" w:cs="Times New Roman"/>
          <w:sz w:val="24"/>
          <w:szCs w:val="24"/>
        </w:rPr>
        <w:t xml:space="preserve"> </w:t>
      </w:r>
      <w:r w:rsidR="00DC3500">
        <w:rPr>
          <w:rFonts w:ascii="Times New Roman" w:hAnsi="Times New Roman" w:cs="Times New Roman"/>
          <w:sz w:val="24"/>
          <w:szCs w:val="24"/>
        </w:rPr>
        <w:t>There is no room to be a longer ranger in this unit.</w:t>
      </w:r>
    </w:p>
    <w:p w14:paraId="5B5BEBFB" w14:textId="77777777" w:rsidR="0071068A" w:rsidRPr="0071068A" w:rsidRDefault="0071068A" w:rsidP="0071068A">
      <w:pPr>
        <w:rPr>
          <w:rFonts w:ascii="Times New Roman" w:hAnsi="Times New Roman" w:cs="Times New Roman"/>
          <w:sz w:val="24"/>
          <w:szCs w:val="24"/>
        </w:rPr>
      </w:pPr>
      <w:r w:rsidRPr="0071068A">
        <w:rPr>
          <w:rFonts w:ascii="Times New Roman" w:hAnsi="Times New Roman" w:cs="Times New Roman"/>
          <w:sz w:val="24"/>
          <w:szCs w:val="24"/>
        </w:rPr>
        <w:t xml:space="preserve">I was intrigued by the way Martin wrote about all the businesses he passed in local Yeppoon QLD, pointing out that all businesses would have accounts and financial statements. This was something that had never crossed my mind. I was always under the presumed ‘accounting’ is a simple concept, however I believe there is so much more the word accounting after reading chapter 1 and am very eager to learn more throughout this journey of ACCT11059. </w:t>
      </w:r>
    </w:p>
    <w:p w14:paraId="5D8161F1" w14:textId="77777777" w:rsidR="00DC3500" w:rsidRDefault="00DC3500">
      <w:pPr>
        <w:rPr>
          <w:rFonts w:ascii="Times New Roman" w:hAnsi="Times New Roman" w:cs="Times New Roman"/>
          <w:sz w:val="24"/>
          <w:szCs w:val="24"/>
        </w:rPr>
      </w:pPr>
    </w:p>
    <w:p w14:paraId="4B8520BE" w14:textId="230DB9B3" w:rsidR="0071068A" w:rsidRDefault="0071068A">
      <w:pPr>
        <w:rPr>
          <w:rFonts w:ascii="Times New Roman" w:hAnsi="Times New Roman" w:cs="Times New Roman"/>
          <w:sz w:val="24"/>
          <w:szCs w:val="24"/>
        </w:rPr>
      </w:pPr>
      <w:r>
        <w:rPr>
          <w:rFonts w:ascii="Times New Roman" w:hAnsi="Times New Roman" w:cs="Times New Roman"/>
          <w:sz w:val="24"/>
          <w:szCs w:val="24"/>
        </w:rPr>
        <w:lastRenderedPageBreak/>
        <w:t xml:space="preserve">Double-entry booking </w:t>
      </w:r>
      <w:r w:rsidR="00672F27">
        <w:rPr>
          <w:rFonts w:ascii="Times New Roman" w:hAnsi="Times New Roman" w:cs="Times New Roman"/>
          <w:sz w:val="24"/>
          <w:szCs w:val="24"/>
        </w:rPr>
        <w:t>is a concept I am hoping to understand better as the unit progress.</w:t>
      </w:r>
      <w:r>
        <w:rPr>
          <w:rFonts w:ascii="Times New Roman" w:hAnsi="Times New Roman" w:cs="Times New Roman"/>
          <w:sz w:val="24"/>
          <w:szCs w:val="24"/>
        </w:rPr>
        <w:t xml:space="preserve"> </w:t>
      </w:r>
      <w:r w:rsidRPr="0071068A">
        <w:rPr>
          <w:rFonts w:ascii="Times New Roman" w:hAnsi="Times New Roman" w:cs="Times New Roman"/>
          <w:sz w:val="24"/>
          <w:szCs w:val="24"/>
        </w:rPr>
        <w:t>I think it is important to understand how accounting fundamentals started, the manual work that went into keeping accounts accurate and recorded, and how important accounts are.</w:t>
      </w:r>
      <w:r w:rsidR="00672F27">
        <w:rPr>
          <w:rFonts w:ascii="Times New Roman" w:hAnsi="Times New Roman" w:cs="Times New Roman"/>
          <w:sz w:val="24"/>
          <w:szCs w:val="24"/>
        </w:rPr>
        <w:t xml:space="preserve"> I found it interesting how far back it was recorded that this method was being used, and that it is still prevalent to the industry.</w:t>
      </w:r>
    </w:p>
    <w:p w14:paraId="24D4BA29" w14:textId="5DE990ED" w:rsidR="00D41AE6" w:rsidRPr="0071068A" w:rsidRDefault="0071068A">
      <w:pPr>
        <w:rPr>
          <w:rFonts w:ascii="Times New Roman" w:hAnsi="Times New Roman" w:cs="Times New Roman"/>
          <w:sz w:val="24"/>
          <w:szCs w:val="24"/>
        </w:rPr>
      </w:pPr>
      <w:r>
        <w:rPr>
          <w:rFonts w:ascii="Times New Roman" w:hAnsi="Times New Roman" w:cs="Times New Roman"/>
          <w:sz w:val="24"/>
          <w:szCs w:val="24"/>
        </w:rPr>
        <w:t>C</w:t>
      </w:r>
      <w:r w:rsidR="00D41AE6" w:rsidRPr="0071068A">
        <w:rPr>
          <w:rFonts w:ascii="Times New Roman" w:hAnsi="Times New Roman" w:cs="Times New Roman"/>
          <w:sz w:val="24"/>
          <w:szCs w:val="24"/>
        </w:rPr>
        <w:t xml:space="preserve">omputers and technology are changing our lives in many ways </w:t>
      </w:r>
      <w:r w:rsidRPr="0071068A">
        <w:rPr>
          <w:rFonts w:ascii="Times New Roman" w:hAnsi="Times New Roman" w:cs="Times New Roman"/>
          <w:sz w:val="24"/>
          <w:szCs w:val="24"/>
        </w:rPr>
        <w:t>daily</w:t>
      </w:r>
      <w:r w:rsidR="00D41AE6" w:rsidRPr="0071068A">
        <w:rPr>
          <w:rFonts w:ascii="Times New Roman" w:hAnsi="Times New Roman" w:cs="Times New Roman"/>
          <w:sz w:val="24"/>
          <w:szCs w:val="24"/>
        </w:rPr>
        <w:t xml:space="preserve">. To read how much the digital age has had impact on the accounting world, most specifically </w:t>
      </w:r>
      <w:r w:rsidR="00672F27">
        <w:rPr>
          <w:rFonts w:ascii="Times New Roman" w:hAnsi="Times New Roman" w:cs="Times New Roman"/>
          <w:sz w:val="24"/>
          <w:szCs w:val="24"/>
        </w:rPr>
        <w:t>when recording information in journals and ledgers</w:t>
      </w:r>
      <w:r w:rsidR="00D41AE6" w:rsidRPr="0071068A">
        <w:rPr>
          <w:rFonts w:ascii="Times New Roman" w:hAnsi="Times New Roman" w:cs="Times New Roman"/>
          <w:sz w:val="24"/>
          <w:szCs w:val="24"/>
        </w:rPr>
        <w:t xml:space="preserve">, I </w:t>
      </w:r>
      <w:r>
        <w:rPr>
          <w:rFonts w:ascii="Times New Roman" w:hAnsi="Times New Roman" w:cs="Times New Roman"/>
          <w:sz w:val="24"/>
          <w:szCs w:val="24"/>
        </w:rPr>
        <w:t>found</w:t>
      </w:r>
      <w:r w:rsidR="00D41AE6" w:rsidRPr="0071068A">
        <w:rPr>
          <w:rFonts w:ascii="Times New Roman" w:hAnsi="Times New Roman" w:cs="Times New Roman"/>
          <w:sz w:val="24"/>
          <w:szCs w:val="24"/>
        </w:rPr>
        <w:t xml:space="preserve"> this exciting.</w:t>
      </w:r>
      <w:r w:rsidR="00672F27">
        <w:rPr>
          <w:rFonts w:ascii="Times New Roman" w:hAnsi="Times New Roman" w:cs="Times New Roman"/>
          <w:sz w:val="24"/>
          <w:szCs w:val="24"/>
        </w:rPr>
        <w:t xml:space="preserve"> </w:t>
      </w:r>
      <w:r w:rsidRPr="0071068A">
        <w:rPr>
          <w:rFonts w:ascii="Times New Roman" w:hAnsi="Times New Roman" w:cs="Times New Roman"/>
          <w:sz w:val="24"/>
          <w:szCs w:val="24"/>
        </w:rPr>
        <w:t>However, I also believe the digital age has allowed account</w:t>
      </w:r>
      <w:r>
        <w:rPr>
          <w:rFonts w:ascii="Times New Roman" w:hAnsi="Times New Roman" w:cs="Times New Roman"/>
          <w:sz w:val="24"/>
          <w:szCs w:val="24"/>
        </w:rPr>
        <w:t>ant</w:t>
      </w:r>
      <w:r w:rsidRPr="0071068A">
        <w:rPr>
          <w:rFonts w:ascii="Times New Roman" w:hAnsi="Times New Roman" w:cs="Times New Roman"/>
          <w:sz w:val="24"/>
          <w:szCs w:val="24"/>
        </w:rPr>
        <w:t>s to diversify</w:t>
      </w:r>
      <w:r>
        <w:rPr>
          <w:rFonts w:ascii="Times New Roman" w:hAnsi="Times New Roman" w:cs="Times New Roman"/>
          <w:sz w:val="24"/>
          <w:szCs w:val="24"/>
        </w:rPr>
        <w:t xml:space="preserve"> while remaining within the core roots of the job.</w:t>
      </w:r>
    </w:p>
    <w:p w14:paraId="369FE57A" w14:textId="20594FF5" w:rsidR="00A440BC" w:rsidRPr="00D41AE6" w:rsidRDefault="00DC3500" w:rsidP="00DC3500">
      <w:pPr>
        <w:rPr>
          <w:rFonts w:ascii="Times New Roman" w:hAnsi="Times New Roman" w:cs="Times New Roman"/>
          <w:sz w:val="24"/>
          <w:szCs w:val="24"/>
        </w:rPr>
      </w:pPr>
      <w:r w:rsidRPr="00D41AE6">
        <w:rPr>
          <w:rFonts w:ascii="Times New Roman" w:hAnsi="Times New Roman" w:cs="Times New Roman"/>
          <w:sz w:val="24"/>
          <w:szCs w:val="24"/>
        </w:rPr>
        <w:t xml:space="preserve">I have worked in the finance industry for the last 7 years, and for the last 5 years worked in finance lending for a motor vehicle finance company. I have had to assess many applications, which is often spending majority of my time looking through </w:t>
      </w:r>
      <w:r w:rsidR="00952D62" w:rsidRPr="00D41AE6">
        <w:rPr>
          <w:rFonts w:ascii="Times New Roman" w:hAnsi="Times New Roman" w:cs="Times New Roman"/>
          <w:sz w:val="24"/>
          <w:szCs w:val="24"/>
        </w:rPr>
        <w:t>applicants’</w:t>
      </w:r>
      <w:r w:rsidRPr="00D41AE6">
        <w:rPr>
          <w:rFonts w:ascii="Times New Roman" w:hAnsi="Times New Roman" w:cs="Times New Roman"/>
          <w:sz w:val="24"/>
          <w:szCs w:val="24"/>
        </w:rPr>
        <w:t xml:space="preserve"> bank statements. Therefore, I have only viewed debits as negative numbers leaving accounts, and credits as positive funds entering accounts. So, understandably I was taken aback and confused as I was reading the debit and credit concepts in chapter 1. I found myself re-reading and writing down notes in order to change the way I viewed these words/concepts.</w:t>
      </w:r>
    </w:p>
    <w:p w14:paraId="012F199B" w14:textId="49B5ED3F" w:rsidR="00DC3500" w:rsidRPr="00672F27" w:rsidRDefault="00952D62" w:rsidP="00DC3500">
      <w:pPr>
        <w:rPr>
          <w:rFonts w:ascii="Times New Roman" w:hAnsi="Times New Roman" w:cs="Times New Roman"/>
          <w:sz w:val="24"/>
          <w:szCs w:val="24"/>
        </w:rPr>
      </w:pPr>
      <w:r>
        <w:rPr>
          <w:rFonts w:ascii="Times New Roman" w:hAnsi="Times New Roman" w:cs="Times New Roman"/>
          <w:sz w:val="24"/>
          <w:szCs w:val="24"/>
        </w:rPr>
        <w:t>I know I will probably have to look back at some of these concepts again to truly understand them, however a</w:t>
      </w:r>
      <w:r w:rsidR="00672F27" w:rsidRPr="00672F27">
        <w:rPr>
          <w:rFonts w:ascii="Times New Roman" w:hAnsi="Times New Roman" w:cs="Times New Roman"/>
          <w:sz w:val="24"/>
          <w:szCs w:val="24"/>
        </w:rPr>
        <w:t>fter reading the Introduction and Chapter 1 of the study guide, it has been made clear to me that all concepts in accounting flow on to each other</w:t>
      </w:r>
      <w:r>
        <w:rPr>
          <w:rFonts w:ascii="Times New Roman" w:hAnsi="Times New Roman" w:cs="Times New Roman"/>
          <w:sz w:val="24"/>
          <w:szCs w:val="24"/>
        </w:rPr>
        <w:t xml:space="preserve"> and accounting itself is a very important concept in all business realities</w:t>
      </w:r>
      <w:r w:rsidR="00672F27" w:rsidRPr="00672F27">
        <w:rPr>
          <w:rFonts w:ascii="Times New Roman" w:hAnsi="Times New Roman" w:cs="Times New Roman"/>
          <w:sz w:val="24"/>
          <w:szCs w:val="24"/>
        </w:rPr>
        <w:t>. I am a visual/active learner and am looking forward to seeing these concepts come to light as we proceed to view our own companies and financial statements.</w:t>
      </w:r>
    </w:p>
    <w:p w14:paraId="244EE7CB" w14:textId="2B57315B" w:rsidR="00DC3500" w:rsidRPr="00F649E2" w:rsidRDefault="00F649E2" w:rsidP="00DC3500">
      <w:pPr>
        <w:rPr>
          <w:rFonts w:ascii="Times New Roman" w:hAnsi="Times New Roman" w:cs="Times New Roman"/>
          <w:b/>
          <w:bCs/>
          <w:sz w:val="24"/>
          <w:szCs w:val="24"/>
        </w:rPr>
      </w:pPr>
      <w:r w:rsidRPr="00F649E2">
        <w:rPr>
          <w:rFonts w:ascii="Times New Roman" w:hAnsi="Times New Roman" w:cs="Times New Roman"/>
          <w:b/>
          <w:bCs/>
          <w:sz w:val="24"/>
          <w:szCs w:val="24"/>
        </w:rPr>
        <w:t>Step #2 – Blog and Moodle profile</w:t>
      </w:r>
    </w:p>
    <w:p w14:paraId="4B0D4C85" w14:textId="5044C6EB" w:rsidR="00F649E2" w:rsidRDefault="00F649E2" w:rsidP="00DC3500">
      <w:r w:rsidRPr="00F649E2">
        <w:rPr>
          <w:rFonts w:ascii="Times New Roman" w:hAnsi="Times New Roman" w:cs="Times New Roman"/>
          <w:sz w:val="24"/>
          <w:szCs w:val="24"/>
        </w:rPr>
        <w:t>Blog link</w:t>
      </w:r>
      <w:r w:rsidRPr="00F649E2">
        <w:rPr>
          <w:sz w:val="24"/>
          <w:szCs w:val="24"/>
        </w:rPr>
        <w:t xml:space="preserve"> </w:t>
      </w:r>
      <w:r>
        <w:t xml:space="preserve">- </w:t>
      </w:r>
      <w:hyperlink r:id="rId7" w:history="1">
        <w:r>
          <w:rPr>
            <w:rStyle w:val="Hyperlink"/>
            <w:rFonts w:ascii="Arial" w:hAnsi="Arial" w:cs="Arial"/>
            <w:color w:val="818600"/>
            <w:sz w:val="23"/>
            <w:szCs w:val="23"/>
            <w:shd w:val="clear" w:color="auto" w:fill="FFFFFF"/>
          </w:rPr>
          <w:t>https://cherieaccounting.school.blog/blog/</w:t>
        </w:r>
      </w:hyperlink>
    </w:p>
    <w:p w14:paraId="79900101" w14:textId="75F60710" w:rsidR="00F649E2" w:rsidRDefault="00F649E2" w:rsidP="00DC3500">
      <w:r w:rsidRPr="00F649E2">
        <w:rPr>
          <w:rFonts w:ascii="Times New Roman" w:hAnsi="Times New Roman" w:cs="Times New Roman"/>
          <w:sz w:val="24"/>
          <w:szCs w:val="24"/>
        </w:rPr>
        <w:t xml:space="preserve">Moodle link - </w:t>
      </w:r>
      <w:hyperlink r:id="rId8" w:history="1">
        <w:r>
          <w:rPr>
            <w:rStyle w:val="Hyperlink"/>
          </w:rPr>
          <w:t>https://moodle.cqu.edu.au/user/profile.php?id=56544</w:t>
        </w:r>
      </w:hyperlink>
      <w:r>
        <w:t xml:space="preserve"> </w:t>
      </w:r>
    </w:p>
    <w:p w14:paraId="7E7A100C" w14:textId="77777777" w:rsidR="00DC3500" w:rsidRDefault="00DC3500" w:rsidP="00DC3500"/>
    <w:p w14:paraId="3606A1DB" w14:textId="77777777" w:rsidR="00241ABC" w:rsidRDefault="00241ABC">
      <w:bookmarkStart w:id="0" w:name="_GoBack"/>
      <w:bookmarkEnd w:id="0"/>
    </w:p>
    <w:sectPr w:rsidR="00241ABC" w:rsidSect="005F4C71">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E2DA82" w14:textId="77777777" w:rsidR="004B6ED3" w:rsidRDefault="004B6ED3" w:rsidP="0020598A">
      <w:pPr>
        <w:spacing w:after="0" w:line="240" w:lineRule="auto"/>
      </w:pPr>
      <w:r>
        <w:separator/>
      </w:r>
    </w:p>
  </w:endnote>
  <w:endnote w:type="continuationSeparator" w:id="0">
    <w:p w14:paraId="5075A91B" w14:textId="77777777" w:rsidR="004B6ED3" w:rsidRDefault="004B6ED3" w:rsidP="00205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2496982"/>
      <w:docPartObj>
        <w:docPartGallery w:val="Page Numbers (Bottom of Page)"/>
        <w:docPartUnique/>
      </w:docPartObj>
    </w:sdtPr>
    <w:sdtEndPr>
      <w:rPr>
        <w:color w:val="7F7F7F" w:themeColor="background1" w:themeShade="7F"/>
        <w:spacing w:val="60"/>
      </w:rPr>
    </w:sdtEndPr>
    <w:sdtContent>
      <w:p w14:paraId="4C4BFCE2" w14:textId="390C9CE2" w:rsidR="005F4C71" w:rsidRDefault="005F4C71">
        <w:pPr>
          <w:pStyle w:val="Footer"/>
          <w:pBdr>
            <w:top w:val="single" w:sz="4" w:space="1" w:color="D9D9D9" w:themeColor="background1" w:themeShade="D9"/>
          </w:pBdr>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1</w:t>
        </w:r>
        <w:r>
          <w:rPr>
            <w:b/>
            <w:bCs/>
            <w:noProof/>
          </w:rPr>
          <w:fldChar w:fldCharType="end"/>
        </w:r>
      </w:p>
    </w:sdtContent>
  </w:sdt>
  <w:p w14:paraId="2A6BF41D" w14:textId="77777777" w:rsidR="005F4C71" w:rsidRDefault="005F4C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07D637" w14:textId="77777777" w:rsidR="004B6ED3" w:rsidRDefault="004B6ED3" w:rsidP="0020598A">
      <w:pPr>
        <w:spacing w:after="0" w:line="240" w:lineRule="auto"/>
      </w:pPr>
      <w:r>
        <w:separator/>
      </w:r>
    </w:p>
  </w:footnote>
  <w:footnote w:type="continuationSeparator" w:id="0">
    <w:p w14:paraId="3847953C" w14:textId="77777777" w:rsidR="004B6ED3" w:rsidRDefault="004B6ED3" w:rsidP="002059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D526C" w14:textId="1EC1C4A4" w:rsidR="0020598A" w:rsidRDefault="0020598A">
    <w:pPr>
      <w:pStyle w:val="Header"/>
    </w:pPr>
    <w:r>
      <w:t>ACCT11059 - 2019</w:t>
    </w:r>
    <w:r>
      <w:tab/>
      <w:t>ASSESSMENT #1</w:t>
    </w:r>
    <w:r>
      <w:tab/>
      <w:t>Cherie-lee Torrisi</w:t>
    </w:r>
    <w:r w:rsidR="000E45F7">
      <w:t xml:space="preserve"> 12056762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5015FA"/>
    <w:multiLevelType w:val="hybridMultilevel"/>
    <w:tmpl w:val="68F05182"/>
    <w:lvl w:ilvl="0" w:tplc="3300D61C">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8A"/>
    <w:rsid w:val="000C0178"/>
    <w:rsid w:val="000E45F7"/>
    <w:rsid w:val="00112850"/>
    <w:rsid w:val="001D2192"/>
    <w:rsid w:val="001F6E3E"/>
    <w:rsid w:val="0020598A"/>
    <w:rsid w:val="00233CBC"/>
    <w:rsid w:val="00241ABC"/>
    <w:rsid w:val="00273E61"/>
    <w:rsid w:val="004B6ED3"/>
    <w:rsid w:val="005F4C71"/>
    <w:rsid w:val="00640BB3"/>
    <w:rsid w:val="00672F27"/>
    <w:rsid w:val="0071068A"/>
    <w:rsid w:val="00766BFE"/>
    <w:rsid w:val="007D3FD5"/>
    <w:rsid w:val="0084196F"/>
    <w:rsid w:val="008D6A2B"/>
    <w:rsid w:val="00952D62"/>
    <w:rsid w:val="0099152C"/>
    <w:rsid w:val="009E12D2"/>
    <w:rsid w:val="00A440BC"/>
    <w:rsid w:val="00B86319"/>
    <w:rsid w:val="00BC1E7B"/>
    <w:rsid w:val="00D41AE6"/>
    <w:rsid w:val="00DC3500"/>
    <w:rsid w:val="00E51C24"/>
    <w:rsid w:val="00E639C4"/>
    <w:rsid w:val="00F649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A6E63"/>
  <w15:chartTrackingRefBased/>
  <w15:docId w15:val="{B69376B4-7229-45D2-95FD-0C7E2BFE2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59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598A"/>
  </w:style>
  <w:style w:type="paragraph" w:styleId="Footer">
    <w:name w:val="footer"/>
    <w:basedOn w:val="Normal"/>
    <w:link w:val="FooterChar"/>
    <w:uiPriority w:val="99"/>
    <w:unhideWhenUsed/>
    <w:rsid w:val="002059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598A"/>
  </w:style>
  <w:style w:type="paragraph" w:styleId="ListParagraph">
    <w:name w:val="List Paragraph"/>
    <w:basedOn w:val="Normal"/>
    <w:uiPriority w:val="34"/>
    <w:qFormat/>
    <w:rsid w:val="00A440BC"/>
    <w:pPr>
      <w:ind w:left="720"/>
      <w:contextualSpacing/>
    </w:pPr>
  </w:style>
  <w:style w:type="character" w:styleId="Hyperlink">
    <w:name w:val="Hyperlink"/>
    <w:basedOn w:val="DefaultParagraphFont"/>
    <w:uiPriority w:val="99"/>
    <w:semiHidden/>
    <w:unhideWhenUsed/>
    <w:rsid w:val="00F649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cqu.edu.au/user/profile.php?id=56544" TargetMode="External"/><Relationship Id="rId3" Type="http://schemas.openxmlformats.org/officeDocument/2006/relationships/settings" Target="settings.xml"/><Relationship Id="rId7" Type="http://schemas.openxmlformats.org/officeDocument/2006/relationships/hyperlink" Target="https://cherieaccounting.school.blog/blo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2</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Cherie-lee Torrisi</dc:creator>
  <cp:keywords/>
  <dc:description/>
  <cp:lastModifiedBy>Cherie-lee Torrisi</cp:lastModifiedBy>
  <cp:revision>9</cp:revision>
  <dcterms:created xsi:type="dcterms:W3CDTF">2019-07-17T10:53:00Z</dcterms:created>
  <dcterms:modified xsi:type="dcterms:W3CDTF">2019-07-22T10:04:00Z</dcterms:modified>
</cp:coreProperties>
</file>